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006/2006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os  Planos de Estudos da Escola Municipal de Ensino Fundamental Assunção.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os Planos de Estudos da Escola Municipal de Ensino Fundamental Assunção.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Os Planos de Estudos disciplina o Ensino Fundamental de 1ª à 8ª série com organização curricular seriada.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SMEP para a comissão de Análise.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os Planos de  Estudos estão aprovados ressalvadas as possíveis incorreções de linguagem.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três cópias originais dos Planos de Estudos, homologados, fica uma arquivada no Conselho Municipal de Educação e duas cópias serão encaminhados à Secretaria Municipal de Educação e Pesquisa, sendo uma delas enviada para  escola.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Valéria Gil de Souza Kim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Gelaine Sarmento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Ionice Machado Alexandre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Catarina Comper Dullesko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22 de setembro de 2006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5640" cy="7791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5640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